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5206"/>
        <w:gridCol w:w="2171"/>
        <w:gridCol w:w="2223"/>
      </w:tblGrid>
      <w:tr w:rsidR="00A52D9A" w:rsidTr="00A52D9A">
        <w:trPr>
          <w:trHeight w:val="707"/>
        </w:trPr>
        <w:tc>
          <w:tcPr>
            <w:tcW w:w="5210" w:type="dxa"/>
            <w:hideMark/>
          </w:tcPr>
          <w:p w:rsidR="00A52D9A" w:rsidRDefault="00A52D9A">
            <w:pPr>
              <w:spacing w:line="276" w:lineRule="auto"/>
              <w:jc w:val="center"/>
              <w:rPr>
                <w:rFonts w:ascii="Calibri" w:hAnsi="Calibri" w:cs="Calibri"/>
                <w:b/>
                <w:lang w:val="en-US" w:eastAsia="en-US"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>
                  <wp:extent cx="431165" cy="438150"/>
                  <wp:effectExtent l="0" t="0" r="698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:rsidR="00A52D9A" w:rsidRDefault="00A52D9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24" w:type="dxa"/>
          </w:tcPr>
          <w:p w:rsidR="00A52D9A" w:rsidRDefault="00A52D9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52D9A" w:rsidTr="00A52D9A">
        <w:trPr>
          <w:trHeight w:val="2108"/>
        </w:trPr>
        <w:tc>
          <w:tcPr>
            <w:tcW w:w="5210" w:type="dxa"/>
            <w:hideMark/>
          </w:tcPr>
          <w:p w:rsidR="00A52D9A" w:rsidRDefault="00A52D9A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ΕΛΛΗΝΙΚΗ ΔΗΜΟΚΡΑΤΙΑ</w:t>
            </w:r>
          </w:p>
          <w:p w:rsidR="00A52D9A" w:rsidRDefault="00A52D9A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ΥΠΟΥΡΓΕΙΟ ΠΑΙΔΕΙΑΣ, ΕΡΕΥΝΑΣ 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KAI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ΘΡΗΣΚΕΥΜΑΤΩΝ</w:t>
            </w:r>
          </w:p>
          <w:p w:rsidR="00A52D9A" w:rsidRDefault="00A52D9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-----</w:t>
            </w:r>
          </w:p>
          <w:p w:rsidR="00A52D9A" w:rsidRDefault="00A52D9A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ΓΕΝΙΚΗ ΔΙΕΥΘΥΝΣΗ ΕΚΠΑΙΔΕΥΤΙΚΟΥ ΠΡΟΣΩΠΙΚΟΥ </w:t>
            </w:r>
          </w:p>
          <w:p w:rsidR="00A52D9A" w:rsidRDefault="00A52D9A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Α/ΘΜΙΑΣ &amp; Β/ΘΜΙΑΣ ΕΚΠΑΙΔΕΥΣΗΣ</w:t>
            </w:r>
          </w:p>
          <w:p w:rsidR="00A52D9A" w:rsidRDefault="00A52D9A">
            <w:pPr>
              <w:pStyle w:val="1"/>
              <w:spacing w:before="12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ΔΙΕΥΘΥΝΣΗ ΥΠΗΡΕΣΙΑΚΗΣ ΚΑΤΑΣΤΑΣΗΣ </w:t>
            </w:r>
          </w:p>
          <w:p w:rsidR="00A52D9A" w:rsidRDefault="00A52D9A">
            <w:pPr>
              <w:pStyle w:val="1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ΚΑΙ ΕΞΕΛΙΞΗΣ ΕΚΠΑΙΔΕΥΤΙΚΟΥ ΠΡΟΣΩΠΙΚΟΥ Π.Ε &amp; Δ.Ε.</w:t>
            </w:r>
          </w:p>
          <w:p w:rsidR="00A52D9A" w:rsidRDefault="00A52D9A">
            <w:pPr>
              <w:pStyle w:val="1"/>
              <w:spacing w:before="12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ΤΜΗΜΑ Δ΄ ΣΤΕΛΕΧΩΝ Π.Ε. &amp; Δ.Ε.</w:t>
            </w:r>
          </w:p>
          <w:p w:rsidR="00A52D9A" w:rsidRDefault="00A52D9A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----------</w:t>
            </w:r>
          </w:p>
        </w:tc>
        <w:tc>
          <w:tcPr>
            <w:tcW w:w="4396" w:type="dxa"/>
            <w:gridSpan w:val="2"/>
          </w:tcPr>
          <w:p w:rsidR="00A52D9A" w:rsidRDefault="00A52D9A">
            <w:pPr>
              <w:tabs>
                <w:tab w:val="left" w:pos="34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Βαθμός Ασφαλείας:</w:t>
            </w:r>
          </w:p>
          <w:p w:rsidR="00A52D9A" w:rsidRDefault="00A52D9A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Να διατηρηθεί μέχρι:</w:t>
            </w:r>
          </w:p>
          <w:p w:rsidR="00A52D9A" w:rsidRDefault="00A52D9A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A52D9A" w:rsidRDefault="00A52D9A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 xml:space="preserve">Μαρούσι,   </w:t>
            </w:r>
            <w:r w:rsidR="009737FE">
              <w:rPr>
                <w:rFonts w:ascii="Calibri" w:hAnsi="Calibri" w:cs="Calibri"/>
                <w:sz w:val="22"/>
                <w:szCs w:val="22"/>
                <w:lang w:val="en-US" w:eastAsia="en-US"/>
              </w:rPr>
              <w:t>27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</w:t>
            </w:r>
            <w:r w:rsidR="009737FE">
              <w:rPr>
                <w:rFonts w:ascii="Calibri" w:hAnsi="Calibri" w:cs="Calibri"/>
                <w:sz w:val="22"/>
                <w:szCs w:val="22"/>
                <w:lang w:val="en-US" w:eastAsia="en-US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- 2019</w:t>
            </w:r>
          </w:p>
          <w:p w:rsidR="00A52D9A" w:rsidRDefault="00A52D9A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A52D9A" w:rsidRDefault="00A52D9A">
            <w:pPr>
              <w:tabs>
                <w:tab w:val="left" w:pos="365"/>
                <w:tab w:val="left" w:pos="2066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 xml:space="preserve">Αρ.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Πρωτ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:Βαθμός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Προτερ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:</w:t>
            </w:r>
          </w:p>
          <w:p w:rsidR="00A52D9A" w:rsidRDefault="00A52D9A" w:rsidP="009737FE">
            <w:pPr>
              <w:tabs>
                <w:tab w:val="left" w:pos="340"/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ab/>
              <w:t>Φ.350.2 /</w:t>
            </w:r>
            <w:r w:rsidR="009737FE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16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/ </w:t>
            </w:r>
            <w:r w:rsidR="009737FE">
              <w:rPr>
                <w:rFonts w:ascii="Calibri" w:hAnsi="Calibri" w:cs="Calibri"/>
                <w:sz w:val="22"/>
                <w:szCs w:val="22"/>
                <w:lang w:val="en-US" w:eastAsia="en-US"/>
              </w:rPr>
              <w:t>31050</w:t>
            </w:r>
            <w:bookmarkStart w:id="0" w:name="_GoBack"/>
            <w:bookmarkEnd w:id="0"/>
            <w:r w:rsidRPr="009737F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 Ε3</w:t>
            </w:r>
          </w:p>
        </w:tc>
      </w:tr>
      <w:tr w:rsidR="00A52D9A" w:rsidTr="00A52D9A">
        <w:tc>
          <w:tcPr>
            <w:tcW w:w="5210" w:type="dxa"/>
            <w:hideMark/>
          </w:tcPr>
          <w:p w:rsidR="00A52D9A" w:rsidRDefault="00A52D9A">
            <w:pPr>
              <w:tabs>
                <w:tab w:val="left" w:pos="1260"/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Διεύθυνση: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ab/>
              <w:t>Α. Παπανδρέου 37, 15180, ΜΑΡΟΥΣΙ</w:t>
            </w:r>
          </w:p>
          <w:p w:rsidR="00A52D9A" w:rsidRDefault="00A52D9A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Ιστοσελίδα: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ab/>
            </w:r>
            <w:hyperlink r:id="rId7" w:history="1"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http</w:t>
              </w:r>
              <w:r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://</w:t>
              </w:r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www</w:t>
              </w:r>
              <w:r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minedu</w:t>
              </w:r>
              <w:proofErr w:type="spellEnd"/>
              <w:r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:rsidR="00A52D9A" w:rsidRDefault="00A52D9A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E-mail: </w:t>
            </w:r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ab/>
            </w:r>
            <w:hyperlink r:id="rId8" w:history="1">
              <w:r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stelexi@minedu.gov.gr</w:t>
              </w:r>
            </w:hyperlink>
            <w:r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396" w:type="dxa"/>
            <w:gridSpan w:val="2"/>
            <w:hideMark/>
          </w:tcPr>
          <w:p w:rsidR="00A52D9A" w:rsidRDefault="00A52D9A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06" w:hanging="606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ΠΡΟΣ: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Διευθύνσεις Πρωτοβάθμιας και </w:t>
            </w:r>
          </w:p>
          <w:p w:rsidR="00A52D9A" w:rsidRDefault="00A52D9A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06" w:hanging="606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>Δευτεροβάθμιας Εκπαίδευσης</w:t>
            </w:r>
          </w:p>
          <w:p w:rsidR="00A52D9A" w:rsidRDefault="00A52D9A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606" w:hanging="606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ab/>
              <w:t xml:space="preserve">όλης της χώρας </w:t>
            </w:r>
          </w:p>
          <w:p w:rsidR="00A52D9A" w:rsidRDefault="00A52D9A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A52D9A" w:rsidRDefault="00A52D9A" w:rsidP="00A52D9A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A52D9A" w:rsidRDefault="00A52D9A" w:rsidP="00A52D9A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ΘΕΜΑ: «Ανάρτηση αναπροσαρμοσμένων αξιολογικών πινάκων»</w:t>
      </w:r>
    </w:p>
    <w:p w:rsidR="00A52D9A" w:rsidRDefault="00A52D9A" w:rsidP="00A52D9A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81110A" w:rsidRDefault="00A52D9A" w:rsidP="0081110A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Σας ενημερώνουμε ότι μετά την κατάρτισή τους </w:t>
      </w:r>
      <w:r>
        <w:rPr>
          <w:rFonts w:ascii="Calibri" w:hAnsi="Calibri" w:cs="Arial"/>
          <w:lang w:eastAsia="en-US"/>
        </w:rPr>
        <w:t xml:space="preserve">από το </w:t>
      </w:r>
      <w:r>
        <w:rPr>
          <w:rFonts w:ascii="Calibri" w:hAnsi="Calibri" w:cs="Calibri"/>
        </w:rPr>
        <w:t>Κεντρικό Συμβούλιο Επιλογής, αναρτήθηκαν την Τ</w:t>
      </w:r>
      <w:r w:rsidR="00734D3B">
        <w:rPr>
          <w:rFonts w:ascii="Calibri" w:hAnsi="Calibri" w:cs="Calibri"/>
        </w:rPr>
        <w:t>ετάρτη</w:t>
      </w:r>
      <w:r>
        <w:rPr>
          <w:rFonts w:ascii="Calibri" w:hAnsi="Calibri" w:cs="Calibri"/>
        </w:rPr>
        <w:t xml:space="preserve"> 2</w:t>
      </w:r>
      <w:r w:rsidR="00734D3B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-2-2019 </w:t>
      </w:r>
      <w:r>
        <w:rPr>
          <w:rFonts w:ascii="Calibri" w:hAnsi="Calibri" w:cs="Calibri"/>
          <w:lang w:eastAsia="en-US"/>
        </w:rPr>
        <w:t xml:space="preserve">στην ιστοσελίδα του ΥΠ.Π.Ε.Θ. οι αναπροσαρμοσμένοι, μετά την εξέταση των ενστάσεων, </w:t>
      </w:r>
      <w:r>
        <w:rPr>
          <w:rFonts w:ascii="Calibri" w:hAnsi="Calibri" w:cs="Calibri"/>
        </w:rPr>
        <w:t xml:space="preserve">αξιολογικοί πίνακες </w:t>
      </w:r>
      <w:r w:rsidR="00364D7B">
        <w:rPr>
          <w:rFonts w:ascii="Calibri" w:hAnsi="Calibri" w:cs="Calibri"/>
          <w:lang w:eastAsia="en-US"/>
        </w:rPr>
        <w:t>υποψηφίων</w:t>
      </w:r>
      <w:r w:rsidR="00364D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Περιφερειακών </w:t>
      </w:r>
      <w:r>
        <w:rPr>
          <w:rFonts w:ascii="Calibri" w:hAnsi="Calibri" w:cs="Calibri"/>
          <w:lang w:eastAsia="en-US"/>
        </w:rPr>
        <w:t>Διευθυντών Εκπαίδευσης ανά Περιφερειακή Διεύθυνση Εκπαίδευσης</w:t>
      </w:r>
      <w:r>
        <w:rPr>
          <w:rFonts w:ascii="Calibri" w:hAnsi="Calibri" w:cs="Calibri"/>
        </w:rPr>
        <w:t xml:space="preserve">, στους οποίους κατατάσσονται οι δεκτοί υποψήφιοι σύμφωνα με τα κριτήρια επιλογής των περιπτώσεων </w:t>
      </w:r>
      <w:proofErr w:type="spellStart"/>
      <w:r>
        <w:rPr>
          <w:rFonts w:ascii="Calibri" w:hAnsi="Calibri" w:cs="Calibri"/>
        </w:rPr>
        <w:t>α΄</w:t>
      </w:r>
      <w:proofErr w:type="spellEnd"/>
      <w:r>
        <w:rPr>
          <w:rFonts w:ascii="Calibri" w:hAnsi="Calibri" w:cs="Calibri"/>
        </w:rPr>
        <w:t xml:space="preserve"> και </w:t>
      </w:r>
      <w:proofErr w:type="spellStart"/>
      <w:r>
        <w:rPr>
          <w:rFonts w:ascii="Calibri" w:hAnsi="Calibri" w:cs="Calibri"/>
        </w:rPr>
        <w:t>β΄</w:t>
      </w:r>
      <w:proofErr w:type="spellEnd"/>
      <w:r>
        <w:rPr>
          <w:rFonts w:ascii="Calibri" w:hAnsi="Calibri" w:cs="Calibri"/>
        </w:rPr>
        <w:t xml:space="preserve"> της παρ. 1 του άρθρου 23 του ν. 4547/2018</w:t>
      </w:r>
      <w:r w:rsidR="0081110A" w:rsidRPr="0081110A">
        <w:rPr>
          <w:rFonts w:ascii="Calibri" w:hAnsi="Calibri" w:cs="Calibri"/>
        </w:rPr>
        <w:t xml:space="preserve">, </w:t>
      </w:r>
      <w:r w:rsidR="0081110A">
        <w:rPr>
          <w:rFonts w:ascii="Calibri" w:hAnsi="Calibri" w:cs="Calibri"/>
        </w:rPr>
        <w:t>καθώς και πίνακα με μη δεκτούς στη διαδικασία υποψηφίους</w:t>
      </w:r>
      <w:r w:rsidR="0081110A" w:rsidRPr="0079414B">
        <w:rPr>
          <w:rFonts w:ascii="Calibri" w:hAnsi="Calibri" w:cs="Calibri"/>
        </w:rPr>
        <w:t xml:space="preserve">. </w:t>
      </w:r>
    </w:p>
    <w:p w:rsidR="00A52D9A" w:rsidRDefault="00A52D9A" w:rsidP="00A52D9A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A52D9A" w:rsidRDefault="00A52D9A" w:rsidP="00A52D9A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eastAsia="en-US"/>
        </w:rPr>
      </w:pPr>
    </w:p>
    <w:p w:rsidR="00A52D9A" w:rsidRDefault="00A52D9A" w:rsidP="00A52D9A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eastAsia="en-US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4077"/>
        <w:gridCol w:w="5523"/>
      </w:tblGrid>
      <w:tr w:rsidR="00A52D9A" w:rsidTr="00A52D9A">
        <w:tc>
          <w:tcPr>
            <w:tcW w:w="4077" w:type="dxa"/>
          </w:tcPr>
          <w:p w:rsidR="00A52D9A" w:rsidRDefault="00A52D9A">
            <w:pPr>
              <w:tabs>
                <w:tab w:val="left" w:pos="126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523" w:type="dxa"/>
          </w:tcPr>
          <w:p w:rsidR="00A52D9A" w:rsidRDefault="00A5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Η ΠΡΟΪΣΤΑΜΕΝΗ Τ</w:t>
            </w:r>
            <w:r w:rsidR="00734D3B">
              <w:rPr>
                <w:rFonts w:ascii="Calibri" w:hAnsi="Calibri" w:cs="Calibri"/>
                <w:b/>
                <w:lang w:eastAsia="en-US"/>
              </w:rPr>
              <w:t>ΟΥ ΤΜΗΜΑΤΟΣ</w:t>
            </w:r>
          </w:p>
          <w:p w:rsidR="00A52D9A" w:rsidRDefault="00A5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A52D9A" w:rsidRDefault="00A52D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:rsidR="00A52D9A" w:rsidRDefault="00734D3B" w:rsidP="00734D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ΑΝΔΡΟΝΙΚΗ ΓΚΑΡΙΛΑ</w:t>
            </w:r>
          </w:p>
        </w:tc>
      </w:tr>
    </w:tbl>
    <w:p w:rsidR="00A52D9A" w:rsidRDefault="00A52D9A" w:rsidP="00A52D9A">
      <w:pPr>
        <w:autoSpaceDE w:val="0"/>
        <w:autoSpaceDN w:val="0"/>
        <w:adjustRightInd w:val="0"/>
        <w:jc w:val="both"/>
        <w:rPr>
          <w:rFonts w:ascii="Calibri" w:hAnsi="Calibri" w:cs="Calibri"/>
          <w:lang w:eastAsia="en-US"/>
        </w:rPr>
      </w:pPr>
    </w:p>
    <w:p w:rsidR="00A52D9A" w:rsidRDefault="00A52D9A" w:rsidP="00A52D9A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eastAsia="en-US"/>
        </w:rPr>
      </w:pPr>
    </w:p>
    <w:p w:rsidR="00A52D9A" w:rsidRDefault="00A52D9A" w:rsidP="00A52D9A">
      <w:pPr>
        <w:tabs>
          <w:tab w:val="left" w:pos="284"/>
          <w:tab w:val="left" w:pos="6521"/>
          <w:tab w:val="left" w:pos="6804"/>
        </w:tabs>
        <w:ind w:right="-874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Εσωτερική Διανομή</w:t>
      </w:r>
    </w:p>
    <w:p w:rsidR="00A52D9A" w:rsidRDefault="00A52D9A" w:rsidP="00A52D9A">
      <w:pPr>
        <w:pStyle w:val="a3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Γενική Διεύθυνση Εκπαιδευτικού Προσωπικού Π.Ε. &amp; Δ.Ε.</w:t>
      </w:r>
    </w:p>
    <w:p w:rsidR="00A52D9A" w:rsidRPr="00734D3B" w:rsidRDefault="00A52D9A" w:rsidP="00A52D9A">
      <w:pPr>
        <w:pStyle w:val="a3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734D3B">
        <w:rPr>
          <w:rFonts w:asciiTheme="minorHAnsi" w:hAnsiTheme="minorHAnsi" w:cs="Arial"/>
          <w:sz w:val="20"/>
          <w:szCs w:val="20"/>
        </w:rPr>
        <w:t>Διεύθυνση Υπηρεσιακής Κατάστασης</w:t>
      </w:r>
      <w:r w:rsidRPr="00734D3B">
        <w:rPr>
          <w:rFonts w:asciiTheme="minorHAnsi" w:hAnsiTheme="minorHAnsi"/>
          <w:sz w:val="20"/>
          <w:szCs w:val="20"/>
        </w:rPr>
        <w:t xml:space="preserve"> &amp; Εξέλιξης </w:t>
      </w:r>
      <w:proofErr w:type="spellStart"/>
      <w:r w:rsidRPr="00734D3B">
        <w:rPr>
          <w:rFonts w:asciiTheme="minorHAnsi" w:hAnsiTheme="minorHAnsi"/>
          <w:sz w:val="20"/>
          <w:szCs w:val="20"/>
        </w:rPr>
        <w:t>Εκπ</w:t>
      </w:r>
      <w:proofErr w:type="spellEnd"/>
      <w:r w:rsidRPr="00734D3B">
        <w:rPr>
          <w:rFonts w:asciiTheme="minorHAnsi" w:hAnsiTheme="minorHAnsi"/>
          <w:sz w:val="20"/>
          <w:szCs w:val="20"/>
        </w:rPr>
        <w:t>/</w:t>
      </w:r>
      <w:proofErr w:type="spellStart"/>
      <w:r w:rsidRPr="00734D3B">
        <w:rPr>
          <w:rFonts w:asciiTheme="minorHAnsi" w:hAnsiTheme="minorHAnsi"/>
          <w:sz w:val="20"/>
          <w:szCs w:val="20"/>
        </w:rPr>
        <w:t>κού</w:t>
      </w:r>
      <w:proofErr w:type="spellEnd"/>
      <w:r w:rsidRPr="00734D3B">
        <w:rPr>
          <w:rFonts w:asciiTheme="minorHAnsi" w:hAnsiTheme="minorHAnsi"/>
          <w:sz w:val="20"/>
          <w:szCs w:val="20"/>
        </w:rPr>
        <w:t xml:space="preserve"> Προσωπικού</w:t>
      </w:r>
      <w:r w:rsidRPr="00734D3B">
        <w:rPr>
          <w:rFonts w:asciiTheme="minorHAnsi" w:hAnsiTheme="minorHAnsi" w:cs="Arial"/>
          <w:sz w:val="20"/>
          <w:szCs w:val="20"/>
        </w:rPr>
        <w:t xml:space="preserve"> Α/</w:t>
      </w:r>
      <w:proofErr w:type="spellStart"/>
      <w:r w:rsidRPr="00734D3B">
        <w:rPr>
          <w:rFonts w:asciiTheme="minorHAnsi" w:hAnsiTheme="minorHAnsi" w:cs="Arial"/>
          <w:sz w:val="20"/>
          <w:szCs w:val="20"/>
        </w:rPr>
        <w:t>θμιας</w:t>
      </w:r>
      <w:proofErr w:type="spellEnd"/>
      <w:r w:rsidRPr="00734D3B">
        <w:rPr>
          <w:rFonts w:asciiTheme="minorHAnsi" w:hAnsiTheme="minorHAnsi" w:cs="Arial"/>
          <w:sz w:val="20"/>
          <w:szCs w:val="20"/>
        </w:rPr>
        <w:t xml:space="preserve"> και Β/θμιας Εκπαίδευσης – Τμήμα Δ΄ Στελεχών Π.Ε. &amp; Δ.Ε.</w:t>
      </w:r>
    </w:p>
    <w:p w:rsidR="00A52D9A" w:rsidRDefault="00A52D9A" w:rsidP="00A52D9A"/>
    <w:sectPr w:rsidR="00A52D9A" w:rsidSect="00364D7B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67929"/>
    <w:multiLevelType w:val="hybridMultilevel"/>
    <w:tmpl w:val="E794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95"/>
    <w:rsid w:val="00364D7B"/>
    <w:rsid w:val="00404295"/>
    <w:rsid w:val="00734D3B"/>
    <w:rsid w:val="0081110A"/>
    <w:rsid w:val="008764BB"/>
    <w:rsid w:val="009737FE"/>
    <w:rsid w:val="00A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A52D9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52D9A"/>
    <w:pPr>
      <w:ind w:left="720"/>
      <w:contextualSpacing/>
    </w:pPr>
  </w:style>
  <w:style w:type="paragraph" w:customStyle="1" w:styleId="1">
    <w:name w:val="Χωρίς διάστιχο1"/>
    <w:rsid w:val="00A52D9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A52D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2D9A"/>
    <w:rPr>
      <w:rFonts w:ascii="Tahoma" w:eastAsia="Calibri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A52D9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52D9A"/>
    <w:pPr>
      <w:ind w:left="720"/>
      <w:contextualSpacing/>
    </w:pPr>
  </w:style>
  <w:style w:type="paragraph" w:customStyle="1" w:styleId="1">
    <w:name w:val="Χωρίς διάστιχο1"/>
    <w:rsid w:val="00A52D9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A52D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2D9A"/>
    <w:rPr>
      <w:rFonts w:ascii="Tahoma" w:eastAsia="Calibri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exi@minedu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Λιαμποτης</dc:creator>
  <cp:keywords/>
  <dc:description/>
  <cp:lastModifiedBy>Γεωργιος Λιαμποτης</cp:lastModifiedBy>
  <cp:revision>5</cp:revision>
  <cp:lastPrinted>2019-02-27T07:05:00Z</cp:lastPrinted>
  <dcterms:created xsi:type="dcterms:W3CDTF">2019-02-26T08:17:00Z</dcterms:created>
  <dcterms:modified xsi:type="dcterms:W3CDTF">2019-02-27T08:40:00Z</dcterms:modified>
</cp:coreProperties>
</file>